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询价比选响应文件格式（参考）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 w:cs="仿宋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封面：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49" w:firstLineChars="193"/>
        <w:jc w:val="center"/>
        <w:textAlignment w:val="auto"/>
        <w:rPr>
          <w:rFonts w:ascii="仿宋" w:hAnsi="仿宋" w:eastAsia="仿宋" w:cs="仿宋"/>
          <w:sz w:val="44"/>
          <w:szCs w:val="4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襄投物业提督食府品牌宣传推广及物料制作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响 应 文 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供应商名称：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盖单位公章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日 期：   年   月   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lang w:eastAsia="zh-CN"/>
        </w:rPr>
      </w:pPr>
      <w:r>
        <w:rPr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bookmarkStart w:id="0" w:name="_Toc58876326"/>
      <w:r>
        <w:rPr>
          <w:rFonts w:hint="eastAsia" w:ascii="仿宋" w:hAnsi="仿宋" w:eastAsia="仿宋" w:cs="仿宋"/>
          <w:b/>
          <w:bCs/>
          <w:szCs w:val="32"/>
          <w:lang w:eastAsia="zh-CN"/>
        </w:rPr>
        <w:t>一、法定代表人身份证明</w:t>
      </w:r>
    </w:p>
    <w:p>
      <w:pPr>
        <w:pageBreakBefore w:val="0"/>
        <w:widowControl w:val="0"/>
        <w:tabs>
          <w:tab w:val="left" w:pos="4410"/>
        </w:tabs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（供应商名称）的法定代表人。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40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特此证明。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280" w:firstLineChars="40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jc w:val="right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160" w:firstLineChars="2150"/>
        <w:textAlignment w:val="auto"/>
        <w:rPr>
          <w:rFonts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right"/>
        <w:textAlignment w:val="auto"/>
        <w:rPr>
          <w:rFonts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jc w:val="center"/>
        <w:textAlignment w:val="auto"/>
        <w:rPr>
          <w:rFonts w:ascii="仿宋" w:hAnsi="仿宋" w:eastAsia="仿宋" w:cs="仿宋"/>
          <w:b/>
          <w:sz w:val="24"/>
          <w:szCs w:val="24"/>
          <w:lang w:eastAsia="zh-CN"/>
        </w:rPr>
        <w:sectPr>
          <w:pgSz w:w="11906" w:h="16838"/>
          <w:pgMar w:top="2098" w:right="1587" w:bottom="2098" w:left="1587" w:header="851" w:footer="1134" w:gutter="0"/>
          <w:cols w:space="720" w:num="1"/>
          <w:docGrid w:linePitch="579" w:charSpace="1229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二、授权委托书（如有）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湖北襄投物业管理有限公司：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eastAsia="zh-CN"/>
        </w:rPr>
        <w:t>（姓名）系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襄投物业提督食府品牌宣传推广及物料制作</w:t>
      </w:r>
      <w:r>
        <w:rPr>
          <w:rFonts w:hint="eastAsia" w:ascii="仿宋" w:hAnsi="仿宋" w:eastAsia="仿宋" w:cs="仿宋"/>
          <w:sz w:val="24"/>
          <w:lang w:eastAsia="zh-CN"/>
        </w:rPr>
        <w:t>项目询价比选事宜。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委托期限至本项目询价比选结束止。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特此授权。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04790" cy="3058160"/>
                <wp:effectExtent l="4445" t="4445" r="952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90" cy="305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240.8pt;width:417.7pt;z-index:251660288;mso-width-relative:page;mso-height-relative:page;" fillcolor="#FFFFFF" filled="t" stroked="t" coordsize="21600,21600" o:gfxdata="UEsDBAoAAAAAAIdO4kAAAAAAAAAAAAAAAAAEAAAAZHJzL1BLAwQUAAAACACHTuJA7rkImdgAAAAJ&#10;AQAADwAAAGRycy9kb3ducmV2LnhtbE2PwU7DMBBE70j8g7VIXBB1QtOQhDg9IIHgVgqCq5tskwh7&#10;HWw3LX/PcoLjzoxm39TrkzViRh9GRwrSRQICqXXdSL2Ct9eH6wJEiJo6bRyhgm8MsG7Oz2pdde5I&#10;LzhvYy+4hEKlFQwxTpWUoR3Q6rBwExJ7e+etjnz6XnZeH7ncGnmTJLm0eiT+MOgJ7wdsP7cHq6DI&#10;nuaP8LzcvLf53pTx6nZ+/PJKXV6kyR2IiKf4F4ZffEaHhpl27kBdEEbBKs84yXq2BMF+UaY8Zacg&#10;K1clyKaW/xc0P1BLAwQUAAAACACHTuJAXsSFWg8CAAA3BAAADgAAAGRycy9lMm9Eb2MueG1srVNL&#10;jhMxEN0jcQfLe9KdTDLMtNIZaQhhgwBp4ACO7e625J9cTrpzAbgBKzbsOVfOQdnJZD6wyGJ64S67&#10;yq/qvSrPbwajyVYGUM7WdDwqKZGWO6FsW9NvX1dvriiByKxg2llZ050EerN4/Wre+0pOXOe0kIEg&#10;iIWq9zXtYvRVUQDvpGEwcl5adDYuGBZxG9pCBNYjutHFpCwvi94F4YPjEgBPlwcnPSKGcwBd0ygu&#10;l45vjLTxgBqkZhEpQac80EWutmkkj5+bBmQkuqbINOYVk6C9TmuxmLOqDcx3ih9LYOeU8IyTYcpi&#10;0hPUkkVGNkH9A2UUDw5cE0fcmeJAJCuCLMblM23uOuZl5oJSgz+JDi8Hyz9tvwSiRE2nlFhmsOH7&#10;nz/2v/7sf38n0yRP76HCqDuPcXG4dQMOzf054GFiPTTBpD/yIehHcXcnceUQCcfD2UU5fXuNLo6+&#10;i3J2Nb7M8hcP132A+EE6Q5JR04Ddy6Ky7UeIWAqG3oekbOC0Eiuldd6Edv1OB7Jl2OlV/lKVeOVJ&#10;mLakr+n1bDLDQhiOb4Njg6bxKAHYNud7cgMeA5f5+x9wKmzJoDsUkBFSGKuMijJkq5NMvLeCxJ1H&#10;mS2+LpqKMVJQoiU+xmTlyMiUPicS2WmLJFOPDr1IVhzWA8Ikc+3EDvu28UG1HUqaO5fDcZ6yOsfZ&#10;TwP7eJ9BH977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uQiZ2AAAAAkBAAAPAAAAAAAAAAEA&#10;IAAAACIAAABkcnMvZG93bnJldi54bWxQSwECFAAUAAAACACHTuJAXsSFWg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lang w:eastAsia="zh-CN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法定代表人：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（签字或盖章）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委托代理人：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（签字或盖章）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720" w:firstLine="5400" w:firstLineChars="2250"/>
        <w:textAlignment w:val="auto"/>
        <w:rPr>
          <w:rFonts w:ascii="仿宋" w:hAnsi="仿宋" w:eastAsia="仿宋" w:cs="仿宋"/>
          <w:sz w:val="2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720" w:firstLine="5400" w:firstLineChars="225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三、报价一览表</w:t>
      </w:r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8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项目名称：襄投物业提督食府品牌宣传推广及物料制作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8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tbl>
      <w:tblPr>
        <w:tblStyle w:val="9"/>
        <w:tblW w:w="904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487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供应商名称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总报价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（元）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2"/>
                <w:szCs w:val="32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2"/>
                <w:szCs w:val="32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元</w:t>
            </w: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联系人及联系方式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服务期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服务内容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说明：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所有价格均系人民币表示，单位为元，精确到小数点后二位；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以上报价包含人工及增值税专票等各项费用。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 xml:space="preserve"> 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 w:cs="仿宋"/>
          <w:b/>
          <w:bCs/>
          <w:szCs w:val="32"/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bookmarkStart w:id="1" w:name="_Toc58876333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类似业绩一览表</w:t>
      </w:r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Cs w:val="32"/>
          <w:lang w:eastAsia="zh-CN"/>
        </w:rPr>
      </w:pP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间：_____年_____月_____日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五、资格证明文件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1.营业执照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40"/>
        <w:textAlignment w:val="auto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2.按评比办法附表的资格性审查要求及公告要求，需要提供的其他证明文件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六、技术文件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提供项目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设计方案、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设计效果图，并做出相关设计说明。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七、其他资料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1.询价比选文件要求谈判供应商提交的其他资料；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sz w:val="24"/>
          <w:szCs w:val="22"/>
          <w:lang w:eastAsia="zh-CN"/>
        </w:rPr>
        <w:t>2.供应商认为其他需提供的资料。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81174"/>
    <w:multiLevelType w:val="singleLevel"/>
    <w:tmpl w:val="826811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3D39C"/>
    <w:multiLevelType w:val="singleLevel"/>
    <w:tmpl w:val="10A3D39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Tc3MjAzNzQ2MWEyMmVmMDdmZTdkZWM0ZTE1NmIifQ=="/>
  </w:docVars>
  <w:rsids>
    <w:rsidRoot w:val="51604EAB"/>
    <w:rsid w:val="003A3CA7"/>
    <w:rsid w:val="004459DD"/>
    <w:rsid w:val="005A4A76"/>
    <w:rsid w:val="006B1C69"/>
    <w:rsid w:val="00A81091"/>
    <w:rsid w:val="00B43A61"/>
    <w:rsid w:val="032B4D1B"/>
    <w:rsid w:val="03506580"/>
    <w:rsid w:val="04F41EFE"/>
    <w:rsid w:val="055D492E"/>
    <w:rsid w:val="06457ED2"/>
    <w:rsid w:val="06565D7C"/>
    <w:rsid w:val="0DE5248E"/>
    <w:rsid w:val="0EA14B74"/>
    <w:rsid w:val="0FA4513C"/>
    <w:rsid w:val="12A53EBA"/>
    <w:rsid w:val="14991388"/>
    <w:rsid w:val="14BC55A3"/>
    <w:rsid w:val="155C3736"/>
    <w:rsid w:val="18453C06"/>
    <w:rsid w:val="193C2EF3"/>
    <w:rsid w:val="19A63445"/>
    <w:rsid w:val="1C6A05F5"/>
    <w:rsid w:val="1EA96EBD"/>
    <w:rsid w:val="1F217142"/>
    <w:rsid w:val="21D36413"/>
    <w:rsid w:val="22F70032"/>
    <w:rsid w:val="2527505B"/>
    <w:rsid w:val="293A3A6D"/>
    <w:rsid w:val="29C52C86"/>
    <w:rsid w:val="2C842D93"/>
    <w:rsid w:val="2D870D8D"/>
    <w:rsid w:val="2E5F3168"/>
    <w:rsid w:val="2ED40002"/>
    <w:rsid w:val="30FE1829"/>
    <w:rsid w:val="31374601"/>
    <w:rsid w:val="327026A4"/>
    <w:rsid w:val="35042CC3"/>
    <w:rsid w:val="35C40C37"/>
    <w:rsid w:val="38265C57"/>
    <w:rsid w:val="39404179"/>
    <w:rsid w:val="3A3138CC"/>
    <w:rsid w:val="3ED16535"/>
    <w:rsid w:val="3EFE4C27"/>
    <w:rsid w:val="42FF761C"/>
    <w:rsid w:val="43024110"/>
    <w:rsid w:val="47596555"/>
    <w:rsid w:val="47AA32B8"/>
    <w:rsid w:val="48481D24"/>
    <w:rsid w:val="488B49E5"/>
    <w:rsid w:val="49310F9E"/>
    <w:rsid w:val="497E3E24"/>
    <w:rsid w:val="4AB54221"/>
    <w:rsid w:val="4BC01D27"/>
    <w:rsid w:val="4D122115"/>
    <w:rsid w:val="4DB42870"/>
    <w:rsid w:val="51516E38"/>
    <w:rsid w:val="51604EAB"/>
    <w:rsid w:val="54F93A6F"/>
    <w:rsid w:val="550B5550"/>
    <w:rsid w:val="566C001E"/>
    <w:rsid w:val="592F1A0A"/>
    <w:rsid w:val="5C4D667C"/>
    <w:rsid w:val="5CF41E75"/>
    <w:rsid w:val="631C0DDC"/>
    <w:rsid w:val="68A855F7"/>
    <w:rsid w:val="6E195507"/>
    <w:rsid w:val="71D9074D"/>
    <w:rsid w:val="72940DF0"/>
    <w:rsid w:val="729E141F"/>
    <w:rsid w:val="764B2BA0"/>
    <w:rsid w:val="77E7606A"/>
    <w:rsid w:val="79B25487"/>
    <w:rsid w:val="7D1D697B"/>
    <w:rsid w:val="7D255054"/>
    <w:rsid w:val="7E2546C0"/>
    <w:rsid w:val="7E9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2">
    <w:name w:val="heading 2"/>
    <w:basedOn w:val="1"/>
    <w:next w:val="1"/>
    <w:autoRedefine/>
    <w:qFormat/>
    <w:uiPriority w:val="1"/>
    <w:pPr>
      <w:jc w:val="center"/>
      <w:outlineLvl w:val="1"/>
    </w:pPr>
    <w:rPr>
      <w:rFonts w:ascii="宋体" w:hAnsi="宋体" w:eastAsia="宋体"/>
      <w:b/>
      <w:bCs/>
      <w:sz w:val="44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0" w:leftChars="0" w:firstLine="880" w:firstLineChars="200"/>
    </w:pPr>
    <w:rPr>
      <w:rFonts w:ascii="Times New Roman" w:hAnsi="Times New Roman"/>
      <w:szCs w:val="32"/>
    </w:rPr>
  </w:style>
  <w:style w:type="paragraph" w:customStyle="1" w:styleId="11">
    <w:name w:val="_正文段落"/>
    <w:basedOn w:val="1"/>
    <w:autoRedefine/>
    <w:qFormat/>
    <w:uiPriority w:val="0"/>
    <w:rPr>
      <w:rFonts w:ascii="仿宋" w:hAnsi="仿宋" w:cs="Times New Roman"/>
      <w:szCs w:val="24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autoRedefine/>
    <w:qFormat/>
    <w:uiPriority w:val="0"/>
    <w:rPr>
      <w:rFonts w:eastAsia="仿宋_GB2312"/>
      <w:sz w:val="18"/>
      <w:szCs w:val="18"/>
      <w:lang w:eastAsia="en-US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eastAsia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2089</Words>
  <Characters>2350</Characters>
  <Lines>22</Lines>
  <Paragraphs>6</Paragraphs>
  <TotalTime>12</TotalTime>
  <ScaleCrop>false</ScaleCrop>
  <LinksUpToDate>false</LinksUpToDate>
  <CharactersWithSpaces>2814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2022-09-29T06:51:00Z</dcterms:created>
  <dc:creator>cici</dc:creator>
  <cp:lastModifiedBy>邱然</cp:lastModifiedBy>
  <dcterms:modified xsi:type="dcterms:W3CDTF">2024-02-01T01:10:09Z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B6D469B86A734831882559AE88048899_13</vt:lpwstr>
  </property>
</Properties>
</file>