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default" w:ascii="仿宋" w:hAnsi="仿宋" w:eastAsia="仿宋" w:cs="仿宋"/>
          <w:kern w:val="0"/>
          <w:sz w:val="44"/>
          <w:szCs w:val="44"/>
          <w:lang w:val="en-US" w:eastAsia="zh-CN"/>
        </w:rPr>
        <w:t>东津商务大楼</w:t>
      </w: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食堂添置餐具询价比选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拟派负责人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报价明细表</w:t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详见附件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备注：以上报价包含增值税专票税费、运输费、搬运费、安装费等一切费用。</w:t>
      </w: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  <w:bookmarkStart w:id="5" w:name="_GoBack"/>
      <w:bookmarkEnd w:id="5"/>
    </w:p>
    <w:p>
      <w:pPr>
        <w:numPr>
          <w:ilvl w:val="0"/>
          <w:numId w:val="2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2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1.询价响应文件要求供应商提交的其他资料；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2"/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2.供应商认为其他需提供的资料。</w:t>
      </w:r>
      <w:bookmarkEnd w:id="0"/>
      <w:bookmarkEnd w:id="1"/>
    </w:p>
    <w:p>
      <w:pPr>
        <w:rPr>
          <w:rFonts w:hint="eastAsia"/>
        </w:rPr>
      </w:pPr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3D5F7"/>
    <w:multiLevelType w:val="singleLevel"/>
    <w:tmpl w:val="D093D5F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E3C5DF"/>
    <w:multiLevelType w:val="singleLevel"/>
    <w:tmpl w:val="21E3C5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DAzYTIzZjk5OGMxNjgzYTcyODZkYWQzODQwOGI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1E0D03"/>
    <w:rsid w:val="20AD203A"/>
    <w:rsid w:val="22D37727"/>
    <w:rsid w:val="23CC5F03"/>
    <w:rsid w:val="24A33A07"/>
    <w:rsid w:val="2616000A"/>
    <w:rsid w:val="262B09E0"/>
    <w:rsid w:val="264F486A"/>
    <w:rsid w:val="27703FED"/>
    <w:rsid w:val="27A53E20"/>
    <w:rsid w:val="28632A26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AFD3FE5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E466550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1392</Words>
  <Characters>1568</Characters>
  <Lines>7</Lines>
  <Paragraphs>2</Paragraphs>
  <TotalTime>3</TotalTime>
  <ScaleCrop>false</ScaleCrop>
  <LinksUpToDate>false</LinksUpToDate>
  <CharactersWithSpaces>2171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喵喵小姐</cp:lastModifiedBy>
  <cp:lastPrinted>2021-04-26T01:21:00Z</cp:lastPrinted>
  <dcterms:modified xsi:type="dcterms:W3CDTF">2023-09-26T02:30:19Z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B5CBAFFA322D49A3A0F85F8EA4D333C2</vt:lpwstr>
  </property>
</Properties>
</file>